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59B" w:rsidRPr="00E33BA1" w:rsidRDefault="00E1359B" w:rsidP="00E1359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vertAlign w:val="subscript"/>
          <w:lang w:eastAsia="en-GB"/>
        </w:rPr>
      </w:pPr>
      <w:r w:rsidRPr="00E33BA1">
        <w:rPr>
          <w:rFonts w:ascii="Times New Roman" w:hAnsi="Times New Roman" w:cs="Times New Roman"/>
          <w:bCs/>
          <w:sz w:val="24"/>
          <w:szCs w:val="24"/>
          <w:lang w:eastAsia="en-GB"/>
        </w:rPr>
        <w:t>TOM III</w:t>
      </w:r>
    </w:p>
    <w:p w:rsidR="00E1359B" w:rsidRPr="00E33BA1" w:rsidRDefault="00E1359B" w:rsidP="00E1359B">
      <w:pPr>
        <w:pStyle w:val="Nagwek2"/>
        <w:spacing w:line="276" w:lineRule="auto"/>
        <w:ind w:left="723" w:right="432"/>
        <w:rPr>
          <w:rFonts w:ascii="Times New Roman" w:hAnsi="Times New Roman" w:cs="Times New Roman"/>
          <w:b w:val="0"/>
          <w:szCs w:val="24"/>
        </w:rPr>
      </w:pPr>
      <w:r w:rsidRPr="00E33BA1">
        <w:rPr>
          <w:rFonts w:ascii="Times New Roman" w:hAnsi="Times New Roman" w:cs="Times New Roman"/>
          <w:b w:val="0"/>
          <w:szCs w:val="24"/>
        </w:rPr>
        <w:t xml:space="preserve">OPIS PRZEDMIOTU ZAMÓWIENIA  </w:t>
      </w:r>
    </w:p>
    <w:p w:rsidR="00E1359B" w:rsidRDefault="00E1359B" w:rsidP="00E1359B">
      <w:pPr>
        <w:pStyle w:val="Nagwek2"/>
        <w:spacing w:line="276" w:lineRule="auto"/>
        <w:ind w:left="723" w:right="432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CZĘŚĆ</w:t>
      </w:r>
      <w:r w:rsidRPr="00E33BA1">
        <w:rPr>
          <w:rFonts w:ascii="Times New Roman" w:hAnsi="Times New Roman" w:cs="Times New Roman"/>
          <w:b w:val="0"/>
          <w:szCs w:val="24"/>
        </w:rPr>
        <w:t xml:space="preserve"> </w:t>
      </w:r>
      <w:r>
        <w:rPr>
          <w:rFonts w:ascii="Times New Roman" w:hAnsi="Times New Roman" w:cs="Times New Roman"/>
          <w:b w:val="0"/>
          <w:szCs w:val="24"/>
        </w:rPr>
        <w:t>X</w:t>
      </w:r>
      <w:r w:rsidRPr="00E33BA1">
        <w:rPr>
          <w:rFonts w:ascii="Times New Roman" w:hAnsi="Times New Roman" w:cs="Times New Roman"/>
          <w:b w:val="0"/>
          <w:szCs w:val="24"/>
        </w:rPr>
        <w:t xml:space="preserve"> PRZEDMIOTU ZAMÓWIENIA</w:t>
      </w:r>
    </w:p>
    <w:p w:rsidR="002E59B9" w:rsidRPr="00094F7A" w:rsidRDefault="002E59B9" w:rsidP="00094F7A">
      <w:pPr>
        <w:spacing w:after="19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E1359B" w:rsidRDefault="00E1359B" w:rsidP="00E1359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33BA1">
        <w:rPr>
          <w:rFonts w:ascii="Times New Roman" w:hAnsi="Times New Roman" w:cs="Times New Roman"/>
          <w:sz w:val="24"/>
          <w:szCs w:val="24"/>
        </w:rPr>
        <w:t xml:space="preserve">Przedmiotem zamówienia są usługi informatyczne na utrzymanie </w:t>
      </w:r>
      <w:r w:rsidRPr="00094F7A">
        <w:rPr>
          <w:rFonts w:ascii="Times New Roman" w:hAnsi="Times New Roman" w:cs="Times New Roman"/>
          <w:sz w:val="24"/>
          <w:szCs w:val="24"/>
        </w:rPr>
        <w:t>systemu umożliwiającego ewidencjonowanie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94F7A">
        <w:rPr>
          <w:rFonts w:ascii="Times New Roman" w:hAnsi="Times New Roman" w:cs="Times New Roman"/>
          <w:sz w:val="24"/>
          <w:szCs w:val="24"/>
        </w:rPr>
        <w:t>wyszukiwanie akt sądowych przy pomocy technologii RFID (Radio-</w:t>
      </w:r>
      <w:proofErr w:type="spellStart"/>
      <w:r w:rsidRPr="00094F7A">
        <w:rPr>
          <w:rFonts w:ascii="Times New Roman" w:hAnsi="Times New Roman" w:cs="Times New Roman"/>
          <w:sz w:val="24"/>
          <w:szCs w:val="24"/>
        </w:rPr>
        <w:t>Frequency</w:t>
      </w:r>
      <w:proofErr w:type="spellEnd"/>
      <w:r w:rsidRPr="00094F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F7A">
        <w:rPr>
          <w:rFonts w:ascii="Times New Roman" w:hAnsi="Times New Roman" w:cs="Times New Roman"/>
          <w:sz w:val="24"/>
          <w:szCs w:val="24"/>
        </w:rPr>
        <w:t>Identification</w:t>
      </w:r>
      <w:proofErr w:type="spellEnd"/>
      <w:r w:rsidRPr="00094F7A">
        <w:rPr>
          <w:rFonts w:ascii="Times New Roman" w:hAnsi="Times New Roman" w:cs="Times New Roman"/>
          <w:sz w:val="24"/>
          <w:szCs w:val="24"/>
        </w:rPr>
        <w:t>) – zwanym dalej Systemem RFID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359B" w:rsidRPr="00E33BA1" w:rsidRDefault="00E1359B" w:rsidP="00E1359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1359B" w:rsidRPr="00E33BA1" w:rsidRDefault="00E1359B" w:rsidP="00E1359B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3BA1">
        <w:rPr>
          <w:rFonts w:ascii="Times New Roman" w:hAnsi="Times New Roman" w:cs="Times New Roman"/>
          <w:sz w:val="24"/>
          <w:szCs w:val="24"/>
        </w:rPr>
        <w:t>Odbiorcą usługi będzie: Sąd Okręgowy w Olsztynie,  Sąd Rejonowy w Biskupcu, Sądu Rejonowy w Mrągowie, Sądu Rejonowy w Nidzicy, Sądu Rejonowy w Piszu, Sądu Rejonowy w Lidzbarku Warmińskim oraz Sądu Rejonowy w Kętrzynie.</w:t>
      </w:r>
    </w:p>
    <w:p w:rsidR="00E1359B" w:rsidRDefault="00E1359B" w:rsidP="0019761D">
      <w:pPr>
        <w:shd w:val="clear" w:color="auto" w:fill="FFFFFF"/>
        <w:spacing w:after="0" w:line="276" w:lineRule="auto"/>
        <w:textAlignment w:val="top"/>
        <w:rPr>
          <w:rFonts w:ascii="Times New Roman" w:eastAsia="Times New Roman" w:hAnsi="Times New Roman"/>
          <w:sz w:val="24"/>
          <w:szCs w:val="24"/>
        </w:rPr>
      </w:pPr>
    </w:p>
    <w:p w:rsidR="00E1359B" w:rsidRDefault="00E1359B" w:rsidP="00E1359B">
      <w:pPr>
        <w:shd w:val="clear" w:color="auto" w:fill="FFFFFF"/>
        <w:spacing w:after="0" w:line="276" w:lineRule="auto"/>
        <w:textAlignment w:val="top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 ww. jednostkach wdrożone </w:t>
      </w:r>
      <w:r w:rsidR="00DA3EF0">
        <w:rPr>
          <w:rFonts w:ascii="Times New Roman" w:eastAsia="Times New Roman" w:hAnsi="Times New Roman"/>
          <w:sz w:val="24"/>
          <w:szCs w:val="24"/>
        </w:rPr>
        <w:t xml:space="preserve">zostało </w:t>
      </w:r>
      <w:r>
        <w:rPr>
          <w:rFonts w:ascii="Times New Roman" w:eastAsia="Times New Roman" w:hAnsi="Times New Roman"/>
          <w:sz w:val="24"/>
          <w:szCs w:val="24"/>
        </w:rPr>
        <w:t>r</w:t>
      </w:r>
      <w:r w:rsidR="0019761D" w:rsidRPr="00790C5F">
        <w:rPr>
          <w:rFonts w:ascii="Times New Roman" w:eastAsia="Times New Roman" w:hAnsi="Times New Roman"/>
          <w:sz w:val="24"/>
          <w:szCs w:val="24"/>
        </w:rPr>
        <w:t>ozwiązani</w:t>
      </w:r>
      <w:r>
        <w:rPr>
          <w:rFonts w:ascii="Times New Roman" w:eastAsia="Times New Roman" w:hAnsi="Times New Roman"/>
          <w:sz w:val="24"/>
          <w:szCs w:val="24"/>
        </w:rPr>
        <w:t>e</w:t>
      </w:r>
      <w:r w:rsidR="0019761D" w:rsidRPr="00790C5F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9761D" w:rsidRPr="00790C5F">
        <w:rPr>
          <w:rFonts w:ascii="Times New Roman" w:eastAsia="Times New Roman" w:hAnsi="Times New Roman"/>
          <w:sz w:val="24"/>
          <w:szCs w:val="24"/>
        </w:rPr>
        <w:t>Currenda</w:t>
      </w:r>
      <w:proofErr w:type="spellEnd"/>
      <w:r w:rsidR="0019761D" w:rsidRPr="00790C5F">
        <w:rPr>
          <w:rFonts w:ascii="Times New Roman" w:eastAsia="Times New Roman" w:hAnsi="Times New Roman"/>
          <w:sz w:val="24"/>
          <w:szCs w:val="24"/>
        </w:rPr>
        <w:t xml:space="preserve"> RFID tj. pakiet świadczeń zapewniających ewidencjonowani</w:t>
      </w:r>
      <w:r>
        <w:rPr>
          <w:rFonts w:ascii="Times New Roman" w:eastAsia="Times New Roman" w:hAnsi="Times New Roman"/>
          <w:sz w:val="24"/>
          <w:szCs w:val="24"/>
        </w:rPr>
        <w:t>e</w:t>
      </w:r>
      <w:r w:rsidR="0019761D" w:rsidRPr="00790C5F">
        <w:rPr>
          <w:rFonts w:ascii="Times New Roman" w:eastAsia="Times New Roman" w:hAnsi="Times New Roman"/>
          <w:sz w:val="24"/>
          <w:szCs w:val="24"/>
        </w:rPr>
        <w:t xml:space="preserve"> i wyszukiwani</w:t>
      </w:r>
      <w:r>
        <w:rPr>
          <w:rFonts w:ascii="Times New Roman" w:eastAsia="Times New Roman" w:hAnsi="Times New Roman"/>
          <w:sz w:val="24"/>
          <w:szCs w:val="24"/>
        </w:rPr>
        <w:t>e</w:t>
      </w:r>
      <w:r w:rsidR="0019761D" w:rsidRPr="00790C5F">
        <w:rPr>
          <w:rFonts w:ascii="Times New Roman" w:eastAsia="Times New Roman" w:hAnsi="Times New Roman"/>
          <w:sz w:val="24"/>
          <w:szCs w:val="24"/>
        </w:rPr>
        <w:t xml:space="preserve"> akt sądowych przy pomocy technologii RFID UHF. W skład pakietu wchodzi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0019761D" w:rsidRPr="00790C5F">
        <w:rPr>
          <w:rFonts w:ascii="Times New Roman" w:eastAsia="Times New Roman" w:hAnsi="Times New Roman"/>
          <w:sz w:val="24"/>
          <w:szCs w:val="24"/>
        </w:rPr>
        <w:t>icencj</w:t>
      </w:r>
      <w:r>
        <w:rPr>
          <w:rFonts w:ascii="Times New Roman" w:eastAsia="Times New Roman" w:hAnsi="Times New Roman"/>
          <w:sz w:val="24"/>
          <w:szCs w:val="24"/>
        </w:rPr>
        <w:t>a</w:t>
      </w:r>
      <w:r w:rsidR="0019761D" w:rsidRPr="00790C5F">
        <w:rPr>
          <w:rFonts w:ascii="Times New Roman" w:eastAsia="Times New Roman" w:hAnsi="Times New Roman"/>
          <w:sz w:val="24"/>
          <w:szCs w:val="24"/>
        </w:rPr>
        <w:t xml:space="preserve"> na czas nieograniczony na Oprogramowania </w:t>
      </w:r>
      <w:proofErr w:type="spellStart"/>
      <w:r w:rsidR="0019761D" w:rsidRPr="00790C5F">
        <w:rPr>
          <w:rFonts w:ascii="Times New Roman" w:eastAsia="Times New Roman" w:hAnsi="Times New Roman"/>
          <w:sz w:val="24"/>
          <w:szCs w:val="24"/>
        </w:rPr>
        <w:t>Currenda</w:t>
      </w:r>
      <w:proofErr w:type="spellEnd"/>
      <w:r w:rsidR="0019761D" w:rsidRPr="00790C5F">
        <w:rPr>
          <w:rFonts w:ascii="Times New Roman" w:eastAsia="Times New Roman" w:hAnsi="Times New Roman"/>
          <w:sz w:val="24"/>
          <w:szCs w:val="24"/>
        </w:rPr>
        <w:t xml:space="preserve"> RFID, licencj</w:t>
      </w:r>
      <w:r>
        <w:rPr>
          <w:rFonts w:ascii="Times New Roman" w:eastAsia="Times New Roman" w:hAnsi="Times New Roman"/>
          <w:sz w:val="24"/>
          <w:szCs w:val="24"/>
        </w:rPr>
        <w:t>a</w:t>
      </w:r>
      <w:r w:rsidR="0019761D" w:rsidRPr="00790C5F">
        <w:rPr>
          <w:rFonts w:ascii="Times New Roman" w:eastAsia="Times New Roman" w:hAnsi="Times New Roman"/>
          <w:sz w:val="24"/>
          <w:szCs w:val="24"/>
        </w:rPr>
        <w:t xml:space="preserve"> na czas nieograniczony na Oprogramowania RFID, </w:t>
      </w:r>
      <w:r>
        <w:rPr>
          <w:rFonts w:ascii="Times New Roman" w:eastAsia="Times New Roman" w:hAnsi="Times New Roman"/>
          <w:sz w:val="24"/>
          <w:szCs w:val="24"/>
        </w:rPr>
        <w:t>s</w:t>
      </w:r>
      <w:r w:rsidR="0019761D" w:rsidRPr="00790C5F">
        <w:rPr>
          <w:rFonts w:ascii="Times New Roman" w:eastAsia="Times New Roman" w:hAnsi="Times New Roman"/>
          <w:sz w:val="24"/>
          <w:szCs w:val="24"/>
        </w:rPr>
        <w:t xml:space="preserve">przęt i </w:t>
      </w:r>
      <w:r>
        <w:rPr>
          <w:rFonts w:ascii="Times New Roman" w:eastAsia="Times New Roman" w:hAnsi="Times New Roman"/>
          <w:sz w:val="24"/>
          <w:szCs w:val="24"/>
        </w:rPr>
        <w:t>m</w:t>
      </w:r>
      <w:r w:rsidR="0019761D" w:rsidRPr="00790C5F">
        <w:rPr>
          <w:rFonts w:ascii="Times New Roman" w:eastAsia="Times New Roman" w:hAnsi="Times New Roman"/>
          <w:sz w:val="24"/>
          <w:szCs w:val="24"/>
        </w:rPr>
        <w:t>ateriał</w:t>
      </w:r>
      <w:r>
        <w:rPr>
          <w:rFonts w:ascii="Times New Roman" w:eastAsia="Times New Roman" w:hAnsi="Times New Roman"/>
          <w:sz w:val="24"/>
          <w:szCs w:val="24"/>
        </w:rPr>
        <w:t>y</w:t>
      </w:r>
      <w:r w:rsidR="0019761D" w:rsidRPr="00790C5F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</w:t>
      </w:r>
      <w:r w:rsidR="0019761D" w:rsidRPr="00790C5F">
        <w:rPr>
          <w:rFonts w:ascii="Times New Roman" w:eastAsia="Times New Roman" w:hAnsi="Times New Roman"/>
          <w:sz w:val="24"/>
          <w:szCs w:val="24"/>
        </w:rPr>
        <w:t>ksploatacyjn</w:t>
      </w:r>
      <w:r>
        <w:rPr>
          <w:rFonts w:ascii="Times New Roman" w:eastAsia="Times New Roman" w:hAnsi="Times New Roman"/>
          <w:sz w:val="24"/>
          <w:szCs w:val="24"/>
        </w:rPr>
        <w:t>e</w:t>
      </w:r>
      <w:r w:rsidR="00DA3EF0">
        <w:rPr>
          <w:rFonts w:ascii="Times New Roman" w:eastAsia="Times New Roman" w:hAnsi="Times New Roman"/>
          <w:sz w:val="24"/>
          <w:szCs w:val="24"/>
        </w:rPr>
        <w:t xml:space="preserve">. System RFID zintegrowany jest </w:t>
      </w:r>
      <w:r w:rsidR="00DA3EF0" w:rsidRPr="00094F7A">
        <w:rPr>
          <w:rFonts w:ascii="Times New Roman" w:hAnsi="Times New Roman" w:cs="Times New Roman"/>
          <w:sz w:val="24"/>
          <w:szCs w:val="24"/>
        </w:rPr>
        <w:t xml:space="preserve">z system </w:t>
      </w:r>
      <w:proofErr w:type="spellStart"/>
      <w:r w:rsidR="00DA3EF0" w:rsidRPr="00094F7A">
        <w:rPr>
          <w:rFonts w:ascii="Times New Roman" w:hAnsi="Times New Roman" w:cs="Times New Roman"/>
          <w:sz w:val="24"/>
          <w:szCs w:val="24"/>
        </w:rPr>
        <w:t>repertoryjno</w:t>
      </w:r>
      <w:proofErr w:type="spellEnd"/>
      <w:r w:rsidR="00DA3EF0" w:rsidRPr="00094F7A">
        <w:rPr>
          <w:rFonts w:ascii="Times New Roman" w:hAnsi="Times New Roman" w:cs="Times New Roman"/>
          <w:sz w:val="24"/>
          <w:szCs w:val="24"/>
        </w:rPr>
        <w:t>-biurowym dla sądów powszechnych „</w:t>
      </w:r>
      <w:proofErr w:type="spellStart"/>
      <w:r w:rsidR="00DA3EF0" w:rsidRPr="00094F7A">
        <w:rPr>
          <w:rFonts w:ascii="Times New Roman" w:hAnsi="Times New Roman" w:cs="Times New Roman"/>
          <w:sz w:val="24"/>
          <w:szCs w:val="24"/>
        </w:rPr>
        <w:t>Currenda</w:t>
      </w:r>
      <w:proofErr w:type="spellEnd"/>
      <w:r w:rsidR="00DA3EF0" w:rsidRPr="00094F7A">
        <w:rPr>
          <w:rFonts w:ascii="Times New Roman" w:hAnsi="Times New Roman" w:cs="Times New Roman"/>
          <w:sz w:val="24"/>
          <w:szCs w:val="24"/>
        </w:rPr>
        <w:t xml:space="preserve"> SAWA”</w:t>
      </w:r>
      <w:r w:rsidR="00DA3EF0">
        <w:rPr>
          <w:rFonts w:ascii="Times New Roman" w:hAnsi="Times New Roman" w:cs="Times New Roman"/>
          <w:sz w:val="24"/>
          <w:szCs w:val="24"/>
        </w:rPr>
        <w:t>, z uwagi na jego funkcjonowanie w ww. jednostkach.</w:t>
      </w:r>
    </w:p>
    <w:p w:rsidR="00E1359B" w:rsidRDefault="00E1359B" w:rsidP="00E1359B">
      <w:pPr>
        <w:shd w:val="clear" w:color="auto" w:fill="FFFFFF"/>
        <w:spacing w:after="0" w:line="276" w:lineRule="auto"/>
        <w:textAlignment w:val="top"/>
        <w:rPr>
          <w:rFonts w:ascii="Times New Roman" w:eastAsia="Times New Roman" w:hAnsi="Times New Roman"/>
          <w:sz w:val="24"/>
          <w:szCs w:val="24"/>
        </w:rPr>
      </w:pPr>
    </w:p>
    <w:p w:rsidR="00E1359B" w:rsidRPr="00DA3EF0" w:rsidRDefault="00E1359B" w:rsidP="00E1359B">
      <w:pPr>
        <w:tabs>
          <w:tab w:val="left" w:pos="9072"/>
        </w:tabs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A3EF0">
        <w:rPr>
          <w:rFonts w:ascii="Times New Roman" w:hAnsi="Times New Roman" w:cs="Times New Roman"/>
          <w:color w:val="auto"/>
          <w:sz w:val="24"/>
          <w:szCs w:val="24"/>
        </w:rPr>
        <w:t>Zamawiający wymaga, aby usługa informatyczna</w:t>
      </w:r>
      <w:r w:rsidRPr="00DA3EF0">
        <w:rPr>
          <w:rFonts w:ascii="Times New Roman" w:hAnsi="Times New Roman" w:cs="Times New Roman"/>
          <w:color w:val="auto"/>
          <w:sz w:val="24"/>
          <w:szCs w:val="24"/>
        </w:rPr>
        <w:t xml:space="preserve"> – usługa utrzymania -</w:t>
      </w:r>
      <w:r w:rsidRPr="00DA3EF0">
        <w:rPr>
          <w:rFonts w:ascii="Times New Roman" w:hAnsi="Times New Roman" w:cs="Times New Roman"/>
          <w:color w:val="auto"/>
          <w:sz w:val="24"/>
          <w:szCs w:val="24"/>
        </w:rPr>
        <w:t xml:space="preserve"> w zakresie części X polegała na:  </w:t>
      </w:r>
    </w:p>
    <w:p w:rsidR="001D6820" w:rsidRPr="00DA3EF0" w:rsidRDefault="001D6820" w:rsidP="001D6820">
      <w:pPr>
        <w:numPr>
          <w:ilvl w:val="0"/>
          <w:numId w:val="2"/>
        </w:numPr>
        <w:spacing w:line="276" w:lineRule="auto"/>
        <w:ind w:right="0" w:hanging="283"/>
        <w:rPr>
          <w:rFonts w:ascii="Times New Roman" w:hAnsi="Times New Roman" w:cs="Times New Roman"/>
          <w:color w:val="auto"/>
          <w:sz w:val="24"/>
          <w:szCs w:val="24"/>
        </w:rPr>
      </w:pPr>
      <w:r w:rsidRPr="00DA3EF0">
        <w:rPr>
          <w:rFonts w:ascii="Times New Roman" w:hAnsi="Times New Roman" w:cs="Times New Roman"/>
          <w:color w:val="auto"/>
          <w:sz w:val="24"/>
          <w:szCs w:val="24"/>
        </w:rPr>
        <w:t>udostępniani</w:t>
      </w:r>
      <w:r w:rsidR="00DA3EF0" w:rsidRPr="00DA3EF0">
        <w:rPr>
          <w:rFonts w:ascii="Times New Roman" w:hAnsi="Times New Roman" w:cs="Times New Roman"/>
          <w:color w:val="auto"/>
          <w:sz w:val="24"/>
          <w:szCs w:val="24"/>
        </w:rPr>
        <w:t>u</w:t>
      </w:r>
      <w:r w:rsidRPr="00DA3EF0">
        <w:rPr>
          <w:rFonts w:ascii="Times New Roman" w:hAnsi="Times New Roman" w:cs="Times New Roman"/>
          <w:color w:val="auto"/>
          <w:sz w:val="24"/>
          <w:szCs w:val="24"/>
        </w:rPr>
        <w:t xml:space="preserve"> Zamawiającemu kolejnych wersji Oprogramowania, które powstaną w</w:t>
      </w:r>
      <w:r w:rsidR="00DA3EF0" w:rsidRPr="00DA3EF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A3EF0">
        <w:rPr>
          <w:rFonts w:ascii="Times New Roman" w:hAnsi="Times New Roman" w:cs="Times New Roman"/>
          <w:color w:val="auto"/>
          <w:sz w:val="24"/>
          <w:szCs w:val="24"/>
        </w:rPr>
        <w:t xml:space="preserve">okresie obowiązywania Umowy,  </w:t>
      </w:r>
    </w:p>
    <w:p w:rsidR="001D6820" w:rsidRPr="00DA3EF0" w:rsidRDefault="001D6820" w:rsidP="001D6820">
      <w:pPr>
        <w:numPr>
          <w:ilvl w:val="0"/>
          <w:numId w:val="2"/>
        </w:numPr>
        <w:spacing w:line="276" w:lineRule="auto"/>
        <w:ind w:right="0" w:hanging="283"/>
        <w:rPr>
          <w:rFonts w:ascii="Times New Roman" w:hAnsi="Times New Roman" w:cs="Times New Roman"/>
          <w:color w:val="auto"/>
          <w:sz w:val="24"/>
          <w:szCs w:val="24"/>
        </w:rPr>
      </w:pPr>
      <w:r w:rsidRPr="00DA3EF0">
        <w:rPr>
          <w:rFonts w:ascii="Times New Roman" w:hAnsi="Times New Roman" w:cs="Times New Roman"/>
          <w:color w:val="auto"/>
          <w:sz w:val="24"/>
          <w:szCs w:val="24"/>
        </w:rPr>
        <w:t xml:space="preserve">przyjmowania drogą elektroniczną zgłoszeń od Zamawiającego, poprzez dedykowaną internetową platformę Wykonawcy dostępnej w trybie 24/7/365 w całym okresie obowiązywania Umowy;  </w:t>
      </w:r>
    </w:p>
    <w:p w:rsidR="001D6820" w:rsidRPr="00DA3EF0" w:rsidRDefault="001D6820" w:rsidP="001D6820">
      <w:pPr>
        <w:numPr>
          <w:ilvl w:val="0"/>
          <w:numId w:val="2"/>
        </w:numPr>
        <w:spacing w:line="276" w:lineRule="auto"/>
        <w:ind w:right="0" w:hanging="283"/>
        <w:rPr>
          <w:rFonts w:ascii="Times New Roman" w:hAnsi="Times New Roman" w:cs="Times New Roman"/>
          <w:color w:val="auto"/>
          <w:sz w:val="24"/>
          <w:szCs w:val="24"/>
        </w:rPr>
      </w:pPr>
      <w:r w:rsidRPr="00DA3EF0">
        <w:rPr>
          <w:rFonts w:ascii="Times New Roman" w:hAnsi="Times New Roman" w:cs="Times New Roman"/>
          <w:color w:val="auto"/>
          <w:sz w:val="24"/>
          <w:szCs w:val="24"/>
        </w:rPr>
        <w:t xml:space="preserve">świadczenia wsparcia telefonicznego w dni robocze w godzinach pracy </w:t>
      </w:r>
      <w:r w:rsidR="00DA3EF0" w:rsidRPr="00DA3EF0">
        <w:rPr>
          <w:rFonts w:ascii="Times New Roman" w:hAnsi="Times New Roman" w:cs="Times New Roman"/>
          <w:color w:val="auto"/>
          <w:sz w:val="24"/>
          <w:szCs w:val="24"/>
        </w:rPr>
        <w:t>jednostek Zamawiającego</w:t>
      </w:r>
      <w:r w:rsidRPr="00DA3EF0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DA3EF0" w:rsidRDefault="00DA3EF0" w:rsidP="001D6820">
      <w:pPr>
        <w:spacing w:after="166" w:line="276" w:lineRule="auto"/>
        <w:ind w:left="-5" w:right="0"/>
        <w:rPr>
          <w:rFonts w:ascii="Times New Roman" w:hAnsi="Times New Roman" w:cs="Times New Roman"/>
          <w:color w:val="auto"/>
          <w:sz w:val="24"/>
          <w:szCs w:val="24"/>
        </w:rPr>
      </w:pPr>
    </w:p>
    <w:p w:rsidR="001D6820" w:rsidRPr="00DA3EF0" w:rsidRDefault="001D6820" w:rsidP="001D6820">
      <w:pPr>
        <w:spacing w:after="166" w:line="276" w:lineRule="auto"/>
        <w:ind w:left="-5" w:right="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 w:rsidRPr="00DA3EF0">
        <w:rPr>
          <w:rFonts w:ascii="Times New Roman" w:hAnsi="Times New Roman" w:cs="Times New Roman"/>
          <w:color w:val="auto"/>
          <w:sz w:val="24"/>
          <w:szCs w:val="24"/>
        </w:rPr>
        <w:t xml:space="preserve">Usługi Utrzymania w zakresie Oprogramowania RFID </w:t>
      </w:r>
      <w:r w:rsidR="00DA3EF0" w:rsidRPr="00DA3EF0">
        <w:rPr>
          <w:rFonts w:ascii="Times New Roman" w:hAnsi="Times New Roman" w:cs="Times New Roman"/>
          <w:color w:val="auto"/>
          <w:sz w:val="24"/>
          <w:szCs w:val="24"/>
        </w:rPr>
        <w:t xml:space="preserve">powinny być </w:t>
      </w:r>
      <w:r w:rsidRPr="00DA3EF0">
        <w:rPr>
          <w:rFonts w:ascii="Times New Roman" w:hAnsi="Times New Roman" w:cs="Times New Roman"/>
          <w:color w:val="auto"/>
          <w:sz w:val="24"/>
          <w:szCs w:val="24"/>
        </w:rPr>
        <w:t xml:space="preserve">realizowane przez Wykonawcę zdalnie. Jeżeli zrealizowanie usług w sposób zdalny nie będzie możliwe, Wykonawca zapewni realizację tych usług w siedzibie Zamawiającego. </w:t>
      </w:r>
    </w:p>
    <w:sectPr w:rsidR="001D6820" w:rsidRPr="00DA3EF0" w:rsidSect="007D2856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3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38C" w:rsidRDefault="007E438C">
      <w:pPr>
        <w:spacing w:after="0" w:line="240" w:lineRule="auto"/>
      </w:pPr>
      <w:r>
        <w:separator/>
      </w:r>
    </w:p>
  </w:endnote>
  <w:endnote w:type="continuationSeparator" w:id="0">
    <w:p w:rsidR="007E438C" w:rsidRDefault="007E4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9DE" w:rsidRDefault="00751141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6419DE" w:rsidRDefault="00751141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9DE" w:rsidRDefault="00751141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6419DE" w:rsidRDefault="00751141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9DE" w:rsidRDefault="00751141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6419DE" w:rsidRDefault="00751141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38C" w:rsidRDefault="007E438C">
      <w:pPr>
        <w:spacing w:after="0" w:line="240" w:lineRule="auto"/>
      </w:pPr>
      <w:r>
        <w:separator/>
      </w:r>
    </w:p>
  </w:footnote>
  <w:footnote w:type="continuationSeparator" w:id="0">
    <w:p w:rsidR="007E438C" w:rsidRDefault="007E43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61D7"/>
    <w:multiLevelType w:val="hybridMultilevel"/>
    <w:tmpl w:val="E0B4FBF8"/>
    <w:lvl w:ilvl="0" w:tplc="0415000F">
      <w:start w:val="1"/>
      <w:numFmt w:val="decimal"/>
      <w:lvlText w:val="%1."/>
      <w:lvlJc w:val="left"/>
      <w:pPr>
        <w:ind w:left="29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8E9BD2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B64266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B8E69A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96B828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107C0A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943DCC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1E238C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00BE0E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BB230C0"/>
    <w:multiLevelType w:val="multilevel"/>
    <w:tmpl w:val="32CACC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trike w:val="0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673F2C31"/>
    <w:multiLevelType w:val="hybridMultilevel"/>
    <w:tmpl w:val="F2B0E79C"/>
    <w:lvl w:ilvl="0" w:tplc="D6B6C4E6">
      <w:start w:val="1"/>
      <w:numFmt w:val="decimal"/>
      <w:lvlText w:val="%1."/>
      <w:lvlJc w:val="left"/>
      <w:pPr>
        <w:ind w:left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9C1546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42B1D2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BA3F7E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3C9598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BE94E6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E41B62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989EE6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E22D1C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AFD34D5"/>
    <w:multiLevelType w:val="hybridMultilevel"/>
    <w:tmpl w:val="590455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DE"/>
    <w:rsid w:val="00094F7A"/>
    <w:rsid w:val="0019761D"/>
    <w:rsid w:val="001C4607"/>
    <w:rsid w:val="001C5FBD"/>
    <w:rsid w:val="001D485E"/>
    <w:rsid w:val="001D6820"/>
    <w:rsid w:val="002E59B9"/>
    <w:rsid w:val="00456D62"/>
    <w:rsid w:val="00591E61"/>
    <w:rsid w:val="006419DE"/>
    <w:rsid w:val="0067197F"/>
    <w:rsid w:val="006E071B"/>
    <w:rsid w:val="00751141"/>
    <w:rsid w:val="0075597B"/>
    <w:rsid w:val="007D2856"/>
    <w:rsid w:val="007E438C"/>
    <w:rsid w:val="00862FEC"/>
    <w:rsid w:val="008758EA"/>
    <w:rsid w:val="008E0480"/>
    <w:rsid w:val="00956212"/>
    <w:rsid w:val="009F4E3C"/>
    <w:rsid w:val="00D44BEC"/>
    <w:rsid w:val="00D86DF1"/>
    <w:rsid w:val="00DA3EF0"/>
    <w:rsid w:val="00E1359B"/>
    <w:rsid w:val="00E63672"/>
    <w:rsid w:val="00E7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FCEEC"/>
  <w15:docId w15:val="{E7D7060A-08F1-4ACE-B1A4-572C3E29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" w:line="268" w:lineRule="auto"/>
      <w:ind w:left="10" w:right="3" w:hanging="10"/>
      <w:jc w:val="both"/>
    </w:pPr>
    <w:rPr>
      <w:rFonts w:ascii="Calibri" w:eastAsia="Calibri" w:hAnsi="Calibri" w:cs="Calibri"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rsid w:val="00E1359B"/>
    <w:pPr>
      <w:keepNext/>
      <w:keepLines/>
      <w:spacing w:after="0"/>
      <w:ind w:left="80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E1359B"/>
    <w:rPr>
      <w:rFonts w:ascii="Arial" w:eastAsia="Arial" w:hAnsi="Arial" w:cs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Beata Maciejewska</cp:lastModifiedBy>
  <cp:revision>6</cp:revision>
  <dcterms:created xsi:type="dcterms:W3CDTF">2025-06-18T10:09:00Z</dcterms:created>
  <dcterms:modified xsi:type="dcterms:W3CDTF">2025-10-23T08:50:00Z</dcterms:modified>
</cp:coreProperties>
</file>